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5b6a892a546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HYRE AS</w:t>
      </w:r>
    </w:p>
    <w:sectPr>
      <w:headerReference xmlns:r="http://schemas.openxmlformats.org/officeDocument/2006/relationships" w:type="default" r:id="R76c89ff5b93f4492"/>
      <w:footerReference xmlns:r="http://schemas.openxmlformats.org/officeDocument/2006/relationships" w:type="default" r:id="Re80e79e22cf9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AS   ·   Org.nr 918 719 601   ·   0301-208/110, Christian Krohgs gate 16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89ff5b93f4492" /><Relationship Type="http://schemas.openxmlformats.org/officeDocument/2006/relationships/footer" Target="/word/footer1.xml" Id="Re80e79e22cf949f5" /></Relationships>
</file>