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be2dfe377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ESTERO BYGG &amp; MALING AS</w:t>
      </w:r>
    </w:p>
    <w:sectPr>
      <w:headerReference xmlns:r="http://schemas.openxmlformats.org/officeDocument/2006/relationships" w:type="default" r:id="Rf70601e3f0af4107"/>
      <w:footerReference xmlns:r="http://schemas.openxmlformats.org/officeDocument/2006/relationships" w:type="default" r:id="R3e8f9362defd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ESTERO BYGG &amp; MALING AS   ·   Org.nr 918 745 459   ·   Gamle Hobølvei 11   ·   1550 HØLEN   ·   tadas@ginstata.no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ESTERO BYGG &amp; MALING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601e3f0af4107" /><Relationship Type="http://schemas.openxmlformats.org/officeDocument/2006/relationships/footer" Target="/word/footer1.xml" Id="R3e8f9362defd4410" /></Relationships>
</file>