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b39f82951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ESTERO BYGG &amp; MALING AS</w:t>
      </w:r>
    </w:p>
    <w:sectPr>
      <w:headerReference xmlns:r="http://schemas.openxmlformats.org/officeDocument/2006/relationships" w:type="default" r:id="R0b7c84bc497d4dab"/>
      <w:footerReference xmlns:r="http://schemas.openxmlformats.org/officeDocument/2006/relationships" w:type="default" r:id="R3195c4ad0539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ESTERO BYGG &amp; MALING AS   ·   Org.nr 918 745 459   ·   Gamle Hobølvei 11   ·   1550 HØLEN   ·   tadas@ginstata.no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ESTERO BYGG &amp; MALING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c84bc497d4dab" /><Relationship Type="http://schemas.openxmlformats.org/officeDocument/2006/relationships/footer" Target="/word/footer1.xml" Id="R3195c4ad05394be5" /></Relationships>
</file>