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406ae4e2a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LIGHTHOUSE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LIGHTHOUSE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33594ede14cca"/>
      <w:footerReference xmlns:r="http://schemas.openxmlformats.org/officeDocument/2006/relationships" w:type="default" r:id="R8d68c1870af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33594ede14cca" /><Relationship Type="http://schemas.openxmlformats.org/officeDocument/2006/relationships/footer" Target="/word/footer1.xml" Id="R8d68c1870af042b3" /></Relationships>
</file>