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4aba4ecf0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STT INVEST AS</w:t>
      </w:r>
    </w:p>
    <w:sectPr>
      <w:headerReference xmlns:r="http://schemas.openxmlformats.org/officeDocument/2006/relationships" w:type="default" r:id="Rd1f93fb6bf124b4a"/>
      <w:footerReference xmlns:r="http://schemas.openxmlformats.org/officeDocument/2006/relationships" w:type="default" r:id="R79e44545f645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93fb6bf124b4a" /><Relationship Type="http://schemas.openxmlformats.org/officeDocument/2006/relationships/footer" Target="/word/footer1.xml" Id="R79e44545f645442e" /></Relationships>
</file>