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7fc4503c1a4ef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Halden,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LOKE CONSULT AS</w:t>
      </w:r>
    </w:p>
    <w:sectPr>
      <w:headerReference xmlns:r="http://schemas.openxmlformats.org/officeDocument/2006/relationships" w:type="default" r:id="R36fc586b64bd40eb"/>
      <w:footerReference xmlns:r="http://schemas.openxmlformats.org/officeDocument/2006/relationships" w:type="default" r:id="R76785c03748740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LOKE CONSULT AS   ·   Org.nr 918 770 208   ·   Divisjonsveien 8   ·   1769 HALDEN   ·   ashei@online.no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LOKE 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fc586b64bd40eb" /><Relationship Type="http://schemas.openxmlformats.org/officeDocument/2006/relationships/footer" Target="/word/footer1.xml" Id="R76785c03748740a2" /></Relationships>
</file>