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e55a864d7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HEIBL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HEIBL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55309c11184af6"/>
      <w:footerReference xmlns:r="http://schemas.openxmlformats.org/officeDocument/2006/relationships" w:type="default" r:id="Rddff20af215c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HEIBL ENTREPRENØR AS   ·   Org.nr 918 773 096   ·   Øyfjellvegen 2022   ·   3864 RAULAND   ·   heiblentreprenor@gmail.com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HEIBL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5309c11184af6" /><Relationship Type="http://schemas.openxmlformats.org/officeDocument/2006/relationships/footer" Target="/word/footer1.xml" Id="Rddff20af215c4378" /></Relationships>
</file>