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3580ac470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HEIBL ENTREPRENØR AS</w:t>
      </w:r>
    </w:p>
    <w:sectPr>
      <w:headerReference xmlns:r="http://schemas.openxmlformats.org/officeDocument/2006/relationships" w:type="default" r:id="R55fbd18df6404bbb"/>
      <w:footerReference xmlns:r="http://schemas.openxmlformats.org/officeDocument/2006/relationships" w:type="default" r:id="Rdbfb6e9eff58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HEIBL ENTREPRENØR AS   ·   Org.nr 918 773 096   ·   Øyfjellvegen 2022   ·   3864 RAULAND   ·   heiblentreprenor@gmail.com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HEIBL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bd18df6404bbb" /><Relationship Type="http://schemas.openxmlformats.org/officeDocument/2006/relationships/footer" Target="/word/footer1.xml" Id="Rdbfb6e9eff5846bb" /></Relationships>
</file>