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a2f0ac09a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GRAVESERVICE AS</w:t>
      </w:r>
    </w:p>
    <w:sectPr>
      <w:headerReference xmlns:r="http://schemas.openxmlformats.org/officeDocument/2006/relationships" w:type="default" r:id="R14b87ff1185d412e"/>
      <w:footerReference xmlns:r="http://schemas.openxmlformats.org/officeDocument/2006/relationships" w:type="default" r:id="R52ebfaecabff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GRAVESERVICE AS   ·   Org.nr 918 808 574   ·   Amsrudvegen 7   ·   2827 HUNNDALEN   ·   Tlf. 61 17 12 90   ·   firmapost@gjovikgraveservice.no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87ff1185d412e" /><Relationship Type="http://schemas.openxmlformats.org/officeDocument/2006/relationships/footer" Target="/word/footer1.xml" Id="R52ebfaecabff4ea1" /></Relationships>
</file>