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8de1714d4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181ee1f584dd4"/>
      <w:footerReference xmlns:r="http://schemas.openxmlformats.org/officeDocument/2006/relationships" w:type="default" r:id="R51c0e9bdc4cf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 HOLDING AS   ·   Org.nr 918 814 647   ·   Bredmyra 4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181ee1f584dd4" /><Relationship Type="http://schemas.openxmlformats.org/officeDocument/2006/relationships/footer" Target="/word/footer1.xml" Id="R51c0e9bdc4cf4ddf" /></Relationships>
</file>