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db1b9b420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HARALDSEID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HARALDSEID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98f2f7c9348af"/>
      <w:footerReference xmlns:r="http://schemas.openxmlformats.org/officeDocument/2006/relationships" w:type="default" r:id="R3748f4cbe27b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HARALDSEID AS   ·   Org.nr 918 816 283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HARALDSEID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98f2f7c9348af" /><Relationship Type="http://schemas.openxmlformats.org/officeDocument/2006/relationships/footer" Target="/word/footer1.xml" Id="R3748f4cbe27b45f6" /></Relationships>
</file>