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ebd76bfde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VETS INVEST AS.</w:t>
      </w:r>
    </w:p>
    <w:sectPr>
      <w:headerReference xmlns:r="http://schemas.openxmlformats.org/officeDocument/2006/relationships" w:type="default" r:id="Rc0a7e566619e4a7e"/>
      <w:footerReference xmlns:r="http://schemas.openxmlformats.org/officeDocument/2006/relationships" w:type="default" r:id="Rcc9f186bb1bd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7e566619e4a7e" /><Relationship Type="http://schemas.openxmlformats.org/officeDocument/2006/relationships/footer" Target="/word/footer1.xml" Id="Rcc9f186bb1bd4184" /></Relationships>
</file>