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96edbd42e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CAPITAL AS</w:t>
      </w:r>
    </w:p>
    <w:sectPr>
      <w:headerReference xmlns:r="http://schemas.openxmlformats.org/officeDocument/2006/relationships" w:type="default" r:id="R1bb2d20f52a14db3"/>
      <w:footerReference xmlns:r="http://schemas.openxmlformats.org/officeDocument/2006/relationships" w:type="default" r:id="R9f4b3199a013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CAPITAL AS   ·   Org.nr 918 835 547   ·   Hammerstads gate 11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2d20f52a14db3" /><Relationship Type="http://schemas.openxmlformats.org/officeDocument/2006/relationships/footer" Target="/word/footer1.xml" Id="R9f4b3199a01347d9" /></Relationships>
</file>