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3ac589bc5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CAPITAL AS</w:t>
      </w:r>
    </w:p>
    <w:sectPr>
      <w:headerReference xmlns:r="http://schemas.openxmlformats.org/officeDocument/2006/relationships" w:type="default" r:id="Rfd9114b95d644f2e"/>
      <w:footerReference xmlns:r="http://schemas.openxmlformats.org/officeDocument/2006/relationships" w:type="default" r:id="Rb23f446572f7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CAPITAL AS   ·   Org.nr 918 835 547   ·   Hammerstads gate 11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114b95d644f2e" /><Relationship Type="http://schemas.openxmlformats.org/officeDocument/2006/relationships/footer" Target="/word/footer1.xml" Id="Rb23f446572f74c8c" /></Relationships>
</file>