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13d053e2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MAGIC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MAGIC INVEST AS</w:t>
      </w:r>
    </w:p>
    <w:sectPr>
      <w:headerReference xmlns:r="http://schemas.openxmlformats.org/officeDocument/2006/relationships" w:type="default" r:id="Re8aa1c3da3be4f3c"/>
      <w:footerReference xmlns:r="http://schemas.openxmlformats.org/officeDocument/2006/relationships" w:type="default" r:id="R081000972fba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INVEST AS   ·   Org.nr 918 852 913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a1c3da3be4f3c" /><Relationship Type="http://schemas.openxmlformats.org/officeDocument/2006/relationships/footer" Target="/word/footer1.xml" Id="R081000972fba4098" /></Relationships>
</file>