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663a63fc5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MAGIC INVEST AS.</w:t>
      </w:r>
    </w:p>
    <w:sectPr>
      <w:headerReference xmlns:r="http://schemas.openxmlformats.org/officeDocument/2006/relationships" w:type="default" r:id="Rd56f419d57924ba2"/>
      <w:footerReference xmlns:r="http://schemas.openxmlformats.org/officeDocument/2006/relationships" w:type="default" r:id="R17b694c22ea1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INVEST AS   ·   Org.nr 918 852 913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f419d57924ba2" /><Relationship Type="http://schemas.openxmlformats.org/officeDocument/2006/relationships/footer" Target="/word/footer1.xml" Id="R17b694c22ea14285" /></Relationships>
</file>