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2efbcf45454c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ØYVIND SÆTRE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SÆTRE INVEST AS</w:t>
      </w:r>
    </w:p>
    <w:sectPr>
      <w:headerReference xmlns:r="http://schemas.openxmlformats.org/officeDocument/2006/relationships" w:type="default" r:id="R4c1f5d1ebb474be3"/>
      <w:footerReference xmlns:r="http://schemas.openxmlformats.org/officeDocument/2006/relationships" w:type="default" r:id="R035165f9f3e54e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SÆTRE INVEST AS   ·   Org.nr 918 860 010   ·   Lauvdalen 46   ·   5411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SÆTRE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1f5d1ebb474be3" /><Relationship Type="http://schemas.openxmlformats.org/officeDocument/2006/relationships/footer" Target="/word/footer1.xml" Id="R035165f9f3e54e41" /></Relationships>
</file>