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2abf2f486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ELMAN NAMDAL AS</w:t>
      </w:r>
    </w:p>
    <w:sectPr>
      <w:headerReference xmlns:r="http://schemas.openxmlformats.org/officeDocument/2006/relationships" w:type="default" r:id="Refa27da3c9554585"/>
      <w:footerReference xmlns:r="http://schemas.openxmlformats.org/officeDocument/2006/relationships" w:type="default" r:id="R7d61f3d2bb28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ELMAN NAMDAL AS   ·   Org.nr 918 869 220   ·   Foldavegen 6055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ELMAN NAMDAL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27da3c9554585" /><Relationship Type="http://schemas.openxmlformats.org/officeDocument/2006/relationships/footer" Target="/word/footer1.xml" Id="R7d61f3d2bb284422" /></Relationships>
</file>