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b7f7cb4ed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RAMNAN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RAMNAN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fd9090e3e24c58"/>
      <w:footerReference xmlns:r="http://schemas.openxmlformats.org/officeDocument/2006/relationships" w:type="default" r:id="R3286f71a1f35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RAMNAN AS   ·   Org.nr 918 869 263   ·   c/o Roar Eidissen, Skipperveien 3A   ·   8070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RAMNAN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d9090e3e24c58" /><Relationship Type="http://schemas.openxmlformats.org/officeDocument/2006/relationships/footer" Target="/word/footer1.xml" Id="R3286f71a1f354f4b" /></Relationships>
</file>