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2b9e5e157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PORTCAP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PORTCAP AS</w:t>
      </w:r>
    </w:p>
    <w:sectPr>
      <w:headerReference xmlns:r="http://schemas.openxmlformats.org/officeDocument/2006/relationships" w:type="default" r:id="Reea120cbf6b340c4"/>
      <w:footerReference xmlns:r="http://schemas.openxmlformats.org/officeDocument/2006/relationships" w:type="default" r:id="R888ffd868312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120cbf6b340c4" /><Relationship Type="http://schemas.openxmlformats.org/officeDocument/2006/relationships/footer" Target="/word/footer1.xml" Id="R888ffd8683124cfb" /></Relationships>
</file>