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7cbcd4f9e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a625a272fa48a0"/>
      <w:footerReference xmlns:r="http://schemas.openxmlformats.org/officeDocument/2006/relationships" w:type="default" r:id="Rcb9750149c98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GROUP AS   ·   Org.nr 919 004 193   ·   Floodmyrvegen 23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25a272fa48a0" /><Relationship Type="http://schemas.openxmlformats.org/officeDocument/2006/relationships/footer" Target="/word/footer1.xml" Id="Rcb9750149c984087" /></Relationships>
</file>