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24462b643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b5d6619ab4ba7"/>
      <w:footerReference xmlns:r="http://schemas.openxmlformats.org/officeDocument/2006/relationships" w:type="default" r:id="R8bf65ef9dfd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REGNSKAP AS   ·   Org.nr 919 026 855   ·  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b5d6619ab4ba7" /><Relationship Type="http://schemas.openxmlformats.org/officeDocument/2006/relationships/footer" Target="/word/footer1.xml" Id="R8bf65ef9dfd8494c" /></Relationships>
</file>