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2b3ccdb7e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C4L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C4L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27042a016497c"/>
      <w:footerReference xmlns:r="http://schemas.openxmlformats.org/officeDocument/2006/relationships" w:type="default" r:id="Redd8b4b23e1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C4L INVEST AS   ·   Org.nr 919 095 156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C4L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27042a016497c" /><Relationship Type="http://schemas.openxmlformats.org/officeDocument/2006/relationships/footer" Target="/word/footer1.xml" Id="Redd8b4b23e1f4aef" /></Relationships>
</file>