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4ce60c98b4c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MANOLI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Malmefjorden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Malmefjorden,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MANOLI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5ab610143e4177"/>
      <w:footerReference xmlns:r="http://schemas.openxmlformats.org/officeDocument/2006/relationships" w:type="default" r:id="R0f36fe79c9f6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MANOLI AS   ·   Org.nr 919 144 971   ·   Holamyra 27   ·   6445 MALMEFJORDEN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ab610143e4177" /><Relationship Type="http://schemas.openxmlformats.org/officeDocument/2006/relationships/footer" Target="/word/footer1.xml" Id="R0f36fe79c9f642b5" /></Relationships>
</file>