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82d9a5722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MANOLI AS</w:t>
      </w:r>
    </w:p>
    <w:sectPr>
      <w:headerReference xmlns:r="http://schemas.openxmlformats.org/officeDocument/2006/relationships" w:type="default" r:id="R239372fb04324658"/>
      <w:footerReference xmlns:r="http://schemas.openxmlformats.org/officeDocument/2006/relationships" w:type="default" r:id="Re80e81c3bbdc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MANOLI AS   ·   Org.nr 919 144 971   ·   Holamyra 27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372fb04324658" /><Relationship Type="http://schemas.openxmlformats.org/officeDocument/2006/relationships/footer" Target="/word/footer1.xml" Id="Re80e81c3bbdc4710" /></Relationships>
</file>