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6dc14d2ac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GWALLAND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GWALLAND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90eb35cf048f3"/>
      <w:footerReference xmlns:r="http://schemas.openxmlformats.org/officeDocument/2006/relationships" w:type="default" r:id="R1aa57ba72902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GWALLAND AS   ·   Org.nr 919 166 533   ·   Guletjødnvegen 72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GWALLAND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90eb35cf048f3" /><Relationship Type="http://schemas.openxmlformats.org/officeDocument/2006/relationships/footer" Target="/word/footer1.xml" Id="R1aa57ba729024e33" /></Relationships>
</file>