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ff619cb7c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REGNSKAP AS</w:t>
      </w:r>
    </w:p>
    <w:sectPr>
      <w:headerReference xmlns:r="http://schemas.openxmlformats.org/officeDocument/2006/relationships" w:type="default" r:id="R44e512e95c214496"/>
      <w:footerReference xmlns:r="http://schemas.openxmlformats.org/officeDocument/2006/relationships" w:type="default" r:id="Ra69968ba96b8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REGNSKAP AS   ·   Org.nr 919 197 285   ·   Osloveien 413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512e95c214496" /><Relationship Type="http://schemas.openxmlformats.org/officeDocument/2006/relationships/footer" Target="/word/footer1.xml" Id="Ra69968ba96b84845" /></Relationships>
</file>