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08c02e8a534f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TERABYTE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TERABYTE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a4d988131f473c"/>
      <w:footerReference xmlns:r="http://schemas.openxmlformats.org/officeDocument/2006/relationships" w:type="default" r:id="R441664a1b3ba43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TERABYTE HOLDING AS   ·   Org.nr 919 216 417   ·   Isebakkeveien 75   ·   1788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TERABYTE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a4d988131f473c" /><Relationship Type="http://schemas.openxmlformats.org/officeDocument/2006/relationships/footer" Target="/word/footer1.xml" Id="R441664a1b3ba4365" /></Relationships>
</file>