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f8212c36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DRAGELAND INVEST AS</w:t>
      </w:r>
    </w:p>
    <w:sectPr>
      <w:headerReference xmlns:r="http://schemas.openxmlformats.org/officeDocument/2006/relationships" w:type="default" r:id="R73563c6c88bf419e"/>
      <w:footerReference xmlns:r="http://schemas.openxmlformats.org/officeDocument/2006/relationships" w:type="default" r:id="R91b69a06db5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63c6c88bf419e" /><Relationship Type="http://schemas.openxmlformats.org/officeDocument/2006/relationships/footer" Target="/word/footer1.xml" Id="R91b69a06db5244da" /></Relationships>
</file>