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105296b9e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ARTEL AS</w:t>
      </w:r>
    </w:p>
    <w:sectPr>
      <w:headerReference xmlns:r="http://schemas.openxmlformats.org/officeDocument/2006/relationships" w:type="default" r:id="R86d9c1ee74824d56"/>
      <w:footerReference xmlns:r="http://schemas.openxmlformats.org/officeDocument/2006/relationships" w:type="default" r:id="Re37fa5ded757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AS   ·   Org.nr 919 268 867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9c1ee74824d56" /><Relationship Type="http://schemas.openxmlformats.org/officeDocument/2006/relationships/footer" Target="/word/footer1.xml" Id="Re37fa5ded7574182" /></Relationships>
</file>