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cbbc8321a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83a2d6618a4741"/>
      <w:footerReference xmlns:r="http://schemas.openxmlformats.org/officeDocument/2006/relationships" w:type="default" r:id="Rd2df26a1d00e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HOLDING AS   ·   Org.nr 919 282 134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3a2d6618a4741" /><Relationship Type="http://schemas.openxmlformats.org/officeDocument/2006/relationships/footer" Target="/word/footer1.xml" Id="Rd2df26a1d00e4dd3" /></Relationships>
</file>