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fbcdb7ca3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BIONOR HOLDING AS</w:t>
      </w:r>
    </w:p>
    <w:sectPr>
      <w:headerReference xmlns:r="http://schemas.openxmlformats.org/officeDocument/2006/relationships" w:type="default" r:id="Re0b171ad6f7946ea"/>
      <w:footerReference xmlns:r="http://schemas.openxmlformats.org/officeDocument/2006/relationships" w:type="default" r:id="R39ada20c049e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HOLDING AS   ·   Org.nr 919 282 134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171ad6f7946ea" /><Relationship Type="http://schemas.openxmlformats.org/officeDocument/2006/relationships/footer" Target="/word/footer1.xml" Id="R39ada20c049e417b" /></Relationships>
</file>