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4411d9c1f41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DISTINCT DESIGN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Eidsvågneset,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DISTINCT DESIGN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052951eace449e"/>
      <w:footerReference xmlns:r="http://schemas.openxmlformats.org/officeDocument/2006/relationships" w:type="default" r:id="R38b53b0243a8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DISTINCT DESIGN AS   ·   Org.nr 919 292 806   ·   Strandbakken 31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DISTINCT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52951eace449e" /><Relationship Type="http://schemas.openxmlformats.org/officeDocument/2006/relationships/footer" Target="/word/footer1.xml" Id="R38b53b0243a8438d" /></Relationships>
</file>