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a5c643f0e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ABHA EIENDOMSUTVIKLING AS</w:t>
      </w:r>
    </w:p>
    <w:sectPr>
      <w:headerReference xmlns:r="http://schemas.openxmlformats.org/officeDocument/2006/relationships" w:type="default" r:id="Rd6d4ee0929df4c25"/>
      <w:footerReference xmlns:r="http://schemas.openxmlformats.org/officeDocument/2006/relationships" w:type="default" r:id="R7dd5dfdc4630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ABHA EIENDOMSUTVIKLING AS   ·   Org.nr 919 293 845   ·   Gamle Riksvei 235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ABHA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4ee0929df4c25" /><Relationship Type="http://schemas.openxmlformats.org/officeDocument/2006/relationships/footer" Target="/word/footer1.xml" Id="R7dd5dfdc46304707" /></Relationships>
</file>