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3ee4d8c14f43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NOVALINK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NOVALINK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532a8bf37c4943"/>
      <w:footerReference xmlns:r="http://schemas.openxmlformats.org/officeDocument/2006/relationships" w:type="default" r:id="R4cfca19d422c43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NOVALINK AS   ·   Org.nr 919 334 738   ·   Damekra 15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NOVALINK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532a8bf37c4943" /><Relationship Type="http://schemas.openxmlformats.org/officeDocument/2006/relationships/footer" Target="/word/footer1.xml" Id="R4cfca19d422c43f9" /></Relationships>
</file>