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44613d1de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GRYTNES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GRYTNES EIENDOM AS</w:t>
      </w:r>
    </w:p>
    <w:sectPr>
      <w:headerReference xmlns:r="http://schemas.openxmlformats.org/officeDocument/2006/relationships" w:type="default" r:id="R4dada1b48bf848b5"/>
      <w:footerReference xmlns:r="http://schemas.openxmlformats.org/officeDocument/2006/relationships" w:type="default" r:id="R283e469dbb93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GRYTNES EIENDOM AS   ·   Org.nr 919 362 138   ·   Naustvegen 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da1b48bf848b5" /><Relationship Type="http://schemas.openxmlformats.org/officeDocument/2006/relationships/footer" Target="/word/footer1.xml" Id="R283e469dbb93455a" /></Relationships>
</file>