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60ffbca5b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ACCOSTA AS</w:t>
      </w:r>
    </w:p>
    <w:sectPr>
      <w:headerReference xmlns:r="http://schemas.openxmlformats.org/officeDocument/2006/relationships" w:type="default" r:id="R4dcacd14addc47d5"/>
      <w:footerReference xmlns:r="http://schemas.openxmlformats.org/officeDocument/2006/relationships" w:type="default" r:id="R242df1e08a4c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ACCOSTA AS   ·   Org.nr 919 419 113   ·   Soleveien 56   ·   3209 SANDEFJORD   ·   hilde.klovstad@accosta.no   ·   www.accosta.no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acd14addc47d5" /><Relationship Type="http://schemas.openxmlformats.org/officeDocument/2006/relationships/footer" Target="/word/footer1.xml" Id="R242df1e08a4c43e5" /></Relationships>
</file>