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b959e59d9547a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EL GALLO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 GALLO AS</w:t>
      </w:r>
    </w:p>
    <w:sectPr>
      <w:headerReference xmlns:r="http://schemas.openxmlformats.org/officeDocument/2006/relationships" w:type="default" r:id="R1115cc737399489a"/>
      <w:footerReference xmlns:r="http://schemas.openxmlformats.org/officeDocument/2006/relationships" w:type="default" r:id="R89f44d076c1a40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 GALLO AS   ·   Org.nr 919 522 623   ·   Haugenveien 5   ·   1423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 GALLO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15cc737399489a" /><Relationship Type="http://schemas.openxmlformats.org/officeDocument/2006/relationships/footer" Target="/word/footer1.xml" Id="R89f44d076c1a4093" /></Relationships>
</file>