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d9dc6a80b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SR-ENTREPRENØR AS</w:t>
      </w:r>
    </w:p>
    <w:sectPr>
      <w:headerReference xmlns:r="http://schemas.openxmlformats.org/officeDocument/2006/relationships" w:type="default" r:id="R4e33796c25dc4322"/>
      <w:footerReference xmlns:r="http://schemas.openxmlformats.org/officeDocument/2006/relationships" w:type="default" r:id="Ra50db5be1ec8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SR-ENTREPRENØR AS   ·   Org.nr 919 525 894   ·   Dreierveien 25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SR-ENTREPRENØR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3796c25dc4322" /><Relationship Type="http://schemas.openxmlformats.org/officeDocument/2006/relationships/footer" Target="/word/footer1.xml" Id="Ra50db5be1ec84580" /></Relationships>
</file>