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bf3737045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SR-ENTREPRENØR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SR-ENTREPRENØR AS</w:t>
      </w:r>
    </w:p>
    <w:sectPr>
      <w:headerReference xmlns:r="http://schemas.openxmlformats.org/officeDocument/2006/relationships" w:type="default" r:id="Rddf8669043b14bc1"/>
      <w:footerReference xmlns:r="http://schemas.openxmlformats.org/officeDocument/2006/relationships" w:type="default" r:id="R45b89c7ddd77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SR-ENTREPRENØR AS   ·   Org.nr 919 525 894   ·   Dreierveien 25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669043b14bc1" /><Relationship Type="http://schemas.openxmlformats.org/officeDocument/2006/relationships/footer" Target="/word/footer1.xml" Id="R45b89c7ddd7742d8" /></Relationships>
</file>