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ccdda84d6d48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MOREDUN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MOREDUN HOLDING AS</w:t>
      </w:r>
    </w:p>
    <w:sectPr>
      <w:headerReference xmlns:r="http://schemas.openxmlformats.org/officeDocument/2006/relationships" w:type="default" r:id="R9dc38baec2464aab"/>
      <w:footerReference xmlns:r="http://schemas.openxmlformats.org/officeDocument/2006/relationships" w:type="default" r:id="Rd6a6f20939664a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MOREDUN HOLDING AS   ·   Org.nr 919 576 200   ·   Fridtjof Nansens plass 7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MOREDUN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c38baec2464aab" /><Relationship Type="http://schemas.openxmlformats.org/officeDocument/2006/relationships/footer" Target="/word/footer1.xml" Id="Rd6a6f20939664a08" /></Relationships>
</file>