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c87ad194d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 REGNSKAP AS</w:t>
      </w:r>
    </w:p>
    <w:sectPr>
      <w:headerReference xmlns:r="http://schemas.openxmlformats.org/officeDocument/2006/relationships" w:type="default" r:id="R60f946df598148d1"/>
      <w:footerReference xmlns:r="http://schemas.openxmlformats.org/officeDocument/2006/relationships" w:type="default" r:id="R5630bbd65aa9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 REGNSKAP AS   ·   Org.nr 919 578 041   ·   Markveien 57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946df598148d1" /><Relationship Type="http://schemas.openxmlformats.org/officeDocument/2006/relationships/footer" Target="/word/footer1.xml" Id="R5630bbd65aa94c75" /></Relationships>
</file>