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403f002e0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 INVEST AS</w:t>
      </w:r>
    </w:p>
    <w:sectPr>
      <w:headerReference xmlns:r="http://schemas.openxmlformats.org/officeDocument/2006/relationships" w:type="default" r:id="Rf9d3c833f6fd4117"/>
      <w:footerReference xmlns:r="http://schemas.openxmlformats.org/officeDocument/2006/relationships" w:type="default" r:id="Ra911c8c648ce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3c833f6fd4117" /><Relationship Type="http://schemas.openxmlformats.org/officeDocument/2006/relationships/footer" Target="/word/footer1.xml" Id="Ra911c8c648ce4e91" /></Relationships>
</file>