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62227bc2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a262afa89c5b4ace"/>
      <w:footerReference xmlns:r="http://schemas.openxmlformats.org/officeDocument/2006/relationships" w:type="default" r:id="Rb52091c26a7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2afa89c5b4ace" /><Relationship Type="http://schemas.openxmlformats.org/officeDocument/2006/relationships/footer" Target="/word/footer1.xml" Id="Rb52091c26a744f0c" /></Relationships>
</file>