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8dba2ed12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 ELLINGSEN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ELLINGSEN INVEST AS</w:t>
      </w:r>
    </w:p>
    <w:sectPr>
      <w:headerReference xmlns:r="http://schemas.openxmlformats.org/officeDocument/2006/relationships" w:type="default" r:id="Rc8f2ba41056740cb"/>
      <w:footerReference xmlns:r="http://schemas.openxmlformats.org/officeDocument/2006/relationships" w:type="default" r:id="Ra6c7bf58fd6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ELLINGSEN INVEST AS   ·   Org.nr 919 665 491   ·   Kringlebotn 72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ELLINGSEN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2ba41056740cb" /><Relationship Type="http://schemas.openxmlformats.org/officeDocument/2006/relationships/footer" Target="/word/footer1.xml" Id="Ra6c7bf58fd614fe6" /></Relationships>
</file>