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daf059171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PK-WEUM INVEST AS</w:t>
      </w:r>
    </w:p>
    <w:sectPr>
      <w:headerReference xmlns:r="http://schemas.openxmlformats.org/officeDocument/2006/relationships" w:type="default" r:id="Ra01f3ec9bb9b4540"/>
      <w:footerReference xmlns:r="http://schemas.openxmlformats.org/officeDocument/2006/relationships" w:type="default" r:id="R7fba477c3ac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PK-WEUM INVEST AS   ·   Org.nr 919 667 451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PK-WEUM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f3ec9bb9b4540" /><Relationship Type="http://schemas.openxmlformats.org/officeDocument/2006/relationships/footer" Target="/word/footer1.xml" Id="R7fba477c3ace4308" /></Relationships>
</file>