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da1423a99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dc90da3ef240b8"/>
      <w:footerReference xmlns:r="http://schemas.openxmlformats.org/officeDocument/2006/relationships" w:type="default" r:id="Rfc09062307f4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INVESTMENT AS   ·   Org.nr 919 725 265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c90da3ef240b8" /><Relationship Type="http://schemas.openxmlformats.org/officeDocument/2006/relationships/footer" Target="/word/footer1.xml" Id="Rfc09062307f44591" /></Relationships>
</file>