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0a2b21d0a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INVESTMENT AS</w:t>
      </w:r>
    </w:p>
    <w:sectPr>
      <w:headerReference xmlns:r="http://schemas.openxmlformats.org/officeDocument/2006/relationships" w:type="default" r:id="R8a16c377932845e7"/>
      <w:footerReference xmlns:r="http://schemas.openxmlformats.org/officeDocument/2006/relationships" w:type="default" r:id="R39b303bae82b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INVESTMENT AS   ·   Org.nr 919 725 265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6c377932845e7" /><Relationship Type="http://schemas.openxmlformats.org/officeDocument/2006/relationships/footer" Target="/word/footer1.xml" Id="R39b303bae82b4b5e" /></Relationships>
</file>