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942d3f6ef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HAVNA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HAVNA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f8f9355ba4d3c"/>
      <w:footerReference xmlns:r="http://schemas.openxmlformats.org/officeDocument/2006/relationships" w:type="default" r:id="R86d318559ba7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HAVNA HOLDING 2 AS   ·   Org.nr 919 728 302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HAVNA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f8f9355ba4d3c" /><Relationship Type="http://schemas.openxmlformats.org/officeDocument/2006/relationships/footer" Target="/word/footer1.xml" Id="R86d318559ba7451f" /></Relationships>
</file>