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3d490f385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RUNESTAD INVESTERING AS</w:t>
      </w:r>
    </w:p>
    <w:sectPr>
      <w:headerReference xmlns:r="http://schemas.openxmlformats.org/officeDocument/2006/relationships" w:type="default" r:id="R76adfd2569ed4cee"/>
      <w:footerReference xmlns:r="http://schemas.openxmlformats.org/officeDocument/2006/relationships" w:type="default" r:id="R07bef350046f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RUNESTAD INVESTERING AS   ·   Org.nr 919 734 620   ·   Forusparken 10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RUNESTAD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dfd2569ed4cee" /><Relationship Type="http://schemas.openxmlformats.org/officeDocument/2006/relationships/footer" Target="/word/footer1.xml" Id="R07bef350046f4d9c" /></Relationships>
</file>